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49" w:rsidRDefault="0038314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-213360</wp:posOffset>
                </wp:positionV>
                <wp:extent cx="2978150" cy="5905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49" w:rsidRPr="00383149" w:rsidRDefault="00383149" w:rsidP="00383149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</w:pPr>
                            <w:r w:rsidRPr="00383149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>Creating the First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7pt;margin-top:-16.8pt;width:234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" fillcolor="#f2f2f2 [3052]" strokeweight=".5pt">
                <v:textbox>
                  <w:txbxContent>
                    <w:p w:rsidR="00383149" w:rsidRPr="00383149" w:rsidRDefault="00383149" w:rsidP="00383149">
                      <w:pPr>
                        <w:jc w:val="center"/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</w:pPr>
                      <w:r w:rsidRPr="00383149"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>Creating the First Paragraph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E5C27" w:rsidRPr="00383149">
        <w:rPr>
          <w:rFonts w:asciiTheme="minorHAnsi" w:hAnsiTheme="minorHAnsi"/>
          <w:b/>
          <w:sz w:val="28"/>
          <w:szCs w:val="28"/>
        </w:rPr>
        <w:t xml:space="preserve"> </w:t>
      </w:r>
    </w:p>
    <w:p w:rsidR="00383149" w:rsidRDefault="00383149">
      <w:pPr>
        <w:rPr>
          <w:rFonts w:asciiTheme="minorHAnsi" w:hAnsiTheme="minorHAnsi"/>
          <w:b/>
          <w:sz w:val="28"/>
          <w:szCs w:val="28"/>
        </w:rPr>
      </w:pPr>
    </w:p>
    <w:p w:rsidR="00383149" w:rsidRDefault="00383149">
      <w:pPr>
        <w:rPr>
          <w:rFonts w:asciiTheme="minorHAnsi" w:hAnsiTheme="minorHAnsi"/>
          <w:b/>
          <w:sz w:val="28"/>
          <w:szCs w:val="28"/>
        </w:rPr>
      </w:pPr>
    </w:p>
    <w:p w:rsidR="007E5C27" w:rsidRPr="00383149" w:rsidRDefault="00AB71CC">
      <w:pPr>
        <w:rPr>
          <w:rFonts w:asciiTheme="minorHAnsi" w:hAnsiTheme="minorHAnsi"/>
          <w:b/>
          <w:sz w:val="28"/>
          <w:szCs w:val="28"/>
        </w:rPr>
      </w:pPr>
      <w:r w:rsidRPr="00AB71CC">
        <w:rPr>
          <w:noProof/>
        </w:rPr>
        <w:t xml:space="preserve"> </w:t>
      </w:r>
      <w:r w:rsidR="007E5C27" w:rsidRPr="00383149">
        <w:rPr>
          <w:rFonts w:asciiTheme="minorHAnsi" w:hAnsiTheme="minorHAnsi"/>
          <w:b/>
          <w:sz w:val="28"/>
          <w:szCs w:val="28"/>
        </w:rPr>
        <w:t>Fill in the blanks in the framework below to help you create your introductory paragraph:</w:t>
      </w:r>
    </w:p>
    <w:p w:rsidR="007E5C27" w:rsidRDefault="007E5C27">
      <w:pPr>
        <w:rPr>
          <w:sz w:val="28"/>
          <w:szCs w:val="28"/>
        </w:rPr>
      </w:pPr>
    </w:p>
    <w:p w:rsidR="007E5C27" w:rsidRDefault="007E5C27" w:rsidP="007E5C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903">
        <w:rPr>
          <w:sz w:val="28"/>
          <w:szCs w:val="28"/>
        </w:rPr>
        <w:t xml:space="preserve">Great literature, whether on the page, the stage or the screen, helps us to understand the world around us and meet its challenges. </w:t>
      </w:r>
      <w:r w:rsidRPr="00561903">
        <w:rPr>
          <w:sz w:val="28"/>
          <w:szCs w:val="28"/>
        </w:rPr>
        <w:t xml:space="preserve">James Hurst’s short </w:t>
      </w:r>
      <w:r>
        <w:rPr>
          <w:sz w:val="28"/>
          <w:szCs w:val="28"/>
        </w:rPr>
        <w:t>story</w:t>
      </w:r>
      <w:r w:rsidRPr="007E5C27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</w:t>
      </w:r>
      <w:r w:rsidRPr="007E5C27">
        <w:rPr>
          <w:sz w:val="28"/>
          <w:szCs w:val="28"/>
        </w:rPr>
        <w:t>__________</w:t>
      </w:r>
      <w:r>
        <w:rPr>
          <w:sz w:val="28"/>
          <w:szCs w:val="28"/>
        </w:rPr>
        <w:t>, first publishe</w:t>
      </w:r>
      <w:r w:rsidR="00561903">
        <w:rPr>
          <w:sz w:val="28"/>
          <w:szCs w:val="28"/>
        </w:rPr>
        <w:t xml:space="preserve">d </w:t>
      </w:r>
      <w:r>
        <w:rPr>
          <w:sz w:val="28"/>
          <w:szCs w:val="28"/>
        </w:rPr>
        <w:t>in 1960</w:t>
      </w:r>
      <w:r w:rsidR="00561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E5C27">
        <w:rPr>
          <w:sz w:val="28"/>
          <w:szCs w:val="28"/>
        </w:rPr>
        <w:t>the film _______________</w:t>
      </w:r>
      <w:r>
        <w:rPr>
          <w:sz w:val="28"/>
          <w:szCs w:val="28"/>
        </w:rPr>
        <w:t xml:space="preserve"> </w:t>
      </w:r>
      <w:r w:rsidRPr="007E5C27">
        <w:rPr>
          <w:sz w:val="28"/>
          <w:szCs w:val="28"/>
        </w:rPr>
        <w:t>__________________</w:t>
      </w:r>
      <w:r>
        <w:rPr>
          <w:sz w:val="28"/>
          <w:szCs w:val="28"/>
        </w:rPr>
        <w:t>,</w:t>
      </w:r>
      <w:r w:rsidRPr="007E5C27">
        <w:rPr>
          <w:sz w:val="28"/>
          <w:szCs w:val="28"/>
        </w:rPr>
        <w:t xml:space="preserve"> starring Daniel Radcliffe</w:t>
      </w:r>
      <w:r>
        <w:rPr>
          <w:sz w:val="28"/>
          <w:szCs w:val="28"/>
        </w:rPr>
        <w:t>;</w:t>
      </w:r>
      <w:r w:rsidRPr="007E5C27">
        <w:rPr>
          <w:sz w:val="28"/>
          <w:szCs w:val="28"/>
        </w:rPr>
        <w:t xml:space="preserve"> and the</w:t>
      </w:r>
      <w:r>
        <w:rPr>
          <w:sz w:val="28"/>
          <w:szCs w:val="28"/>
        </w:rPr>
        <w:t xml:space="preserve"> famous Broadway play ____</w:t>
      </w:r>
      <w:r w:rsidRPr="007E5C27">
        <w:rPr>
          <w:sz w:val="28"/>
          <w:szCs w:val="28"/>
        </w:rPr>
        <w:t xml:space="preserve">___________________________ by William Gibson </w:t>
      </w:r>
      <w:r w:rsidR="00561903">
        <w:rPr>
          <w:sz w:val="28"/>
          <w:szCs w:val="28"/>
        </w:rPr>
        <w:t>all contain the</w:t>
      </w:r>
      <w:r w:rsidRPr="007E5C27">
        <w:rPr>
          <w:sz w:val="28"/>
          <w:szCs w:val="28"/>
        </w:rPr>
        <w:t xml:space="preserve"> themes of challenge, triumph and loss. In Gibson’s 19</w:t>
      </w:r>
      <w:r>
        <w:rPr>
          <w:sz w:val="28"/>
          <w:szCs w:val="28"/>
        </w:rPr>
        <w:t>56 play, _______________</w:t>
      </w:r>
      <w:r w:rsidRPr="007E5C27">
        <w:rPr>
          <w:sz w:val="28"/>
          <w:szCs w:val="28"/>
        </w:rPr>
        <w:t>_______ and her te</w:t>
      </w:r>
      <w:r>
        <w:rPr>
          <w:sz w:val="28"/>
          <w:szCs w:val="28"/>
        </w:rPr>
        <w:t>acher _______________________</w:t>
      </w:r>
      <w:r w:rsidRPr="007E5C27">
        <w:rPr>
          <w:sz w:val="28"/>
          <w:szCs w:val="28"/>
        </w:rPr>
        <w:t>_______ must triumph over disabilities</w:t>
      </w:r>
      <w:r>
        <w:rPr>
          <w:sz w:val="28"/>
          <w:szCs w:val="28"/>
        </w:rPr>
        <w:t xml:space="preserve"> such as _____</w:t>
      </w:r>
      <w:r w:rsidRPr="007E5C27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 xml:space="preserve">_ </w:t>
      </w:r>
      <w:r w:rsidR="005619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</w:t>
      </w:r>
      <w:r w:rsidRPr="007E5C27">
        <w:rPr>
          <w:sz w:val="28"/>
          <w:szCs w:val="28"/>
        </w:rPr>
        <w:t xml:space="preserve">___________________ </w:t>
      </w:r>
      <w:r w:rsidR="00561903">
        <w:rPr>
          <w:sz w:val="28"/>
          <w:szCs w:val="28"/>
        </w:rPr>
        <w:t>and</w:t>
      </w:r>
      <w:r w:rsidRPr="007E5C27">
        <w:rPr>
          <w:sz w:val="28"/>
          <w:szCs w:val="28"/>
        </w:rPr>
        <w:t xml:space="preserve"> ___________</w:t>
      </w:r>
      <w:r w:rsidR="00561903">
        <w:rPr>
          <w:sz w:val="28"/>
          <w:szCs w:val="28"/>
        </w:rPr>
        <w:t xml:space="preserve"> </w:t>
      </w:r>
      <w:r w:rsidRPr="007E5C27">
        <w:rPr>
          <w:sz w:val="28"/>
          <w:szCs w:val="28"/>
        </w:rPr>
        <w:t xml:space="preserve">___________________________ in Annie Sullivan’s case. Although </w:t>
      </w:r>
      <w:r w:rsidR="00AB71CC">
        <w:rPr>
          <w:sz w:val="28"/>
          <w:szCs w:val="28"/>
        </w:rPr>
        <w:t xml:space="preserve">it is </w:t>
      </w:r>
      <w:r w:rsidR="00561903">
        <w:rPr>
          <w:sz w:val="28"/>
          <w:szCs w:val="28"/>
        </w:rPr>
        <w:t xml:space="preserve">James </w:t>
      </w:r>
      <w:r w:rsidR="00AB71CC">
        <w:rPr>
          <w:sz w:val="28"/>
          <w:szCs w:val="28"/>
        </w:rPr>
        <w:t xml:space="preserve">Hurst’s </w:t>
      </w:r>
      <w:r w:rsidRPr="007E5C27">
        <w:rPr>
          <w:sz w:val="28"/>
          <w:szCs w:val="28"/>
        </w:rPr>
        <w:t>only well-knows short story, ______________________________________ is un</w:t>
      </w:r>
      <w:r>
        <w:rPr>
          <w:sz w:val="28"/>
          <w:szCs w:val="28"/>
        </w:rPr>
        <w:t xml:space="preserve">forgettable in its portrayal </w:t>
      </w:r>
      <w:proofErr w:type="gramStart"/>
      <w:r>
        <w:rPr>
          <w:sz w:val="28"/>
          <w:szCs w:val="28"/>
        </w:rPr>
        <w:t>of  _</w:t>
      </w:r>
      <w:proofErr w:type="gramEnd"/>
      <w:r>
        <w:rPr>
          <w:sz w:val="28"/>
          <w:szCs w:val="28"/>
        </w:rPr>
        <w:t xml:space="preserve">_____________________________________________ </w:t>
      </w:r>
      <w:r w:rsidRPr="007E5C27">
        <w:rPr>
          <w:sz w:val="28"/>
          <w:szCs w:val="28"/>
        </w:rPr>
        <w:t xml:space="preserve">_____________________________________________________________________________________________________________________________________________ . Finally, the 2008 film __________________________ </w:t>
      </w:r>
      <w:r w:rsidR="00383149">
        <w:rPr>
          <w:sz w:val="28"/>
          <w:szCs w:val="28"/>
        </w:rPr>
        <w:t xml:space="preserve">focuses on the </w:t>
      </w:r>
      <w:r w:rsidRPr="007E5C27">
        <w:rPr>
          <w:sz w:val="28"/>
          <w:szCs w:val="28"/>
        </w:rPr>
        <w:t>challenges</w:t>
      </w:r>
      <w:r w:rsidR="00561903">
        <w:rPr>
          <w:sz w:val="28"/>
          <w:szCs w:val="28"/>
        </w:rPr>
        <w:t xml:space="preserve"> of living in England during the early years of the </w:t>
      </w:r>
      <w:r w:rsidR="00383149">
        <w:rPr>
          <w:sz w:val="28"/>
          <w:szCs w:val="28"/>
        </w:rPr>
        <w:t xml:space="preserve">First World War. </w:t>
      </w:r>
      <w:r w:rsidR="00561903">
        <w:rPr>
          <w:sz w:val="28"/>
          <w:szCs w:val="28"/>
        </w:rPr>
        <w:t xml:space="preserve">The story is played out within the household of </w:t>
      </w:r>
      <w:r w:rsidR="00383149">
        <w:rPr>
          <w:sz w:val="28"/>
          <w:szCs w:val="28"/>
        </w:rPr>
        <w:t>E</w:t>
      </w:r>
      <w:r w:rsidRPr="007E5C27">
        <w:rPr>
          <w:sz w:val="28"/>
          <w:szCs w:val="28"/>
        </w:rPr>
        <w:t>ngland’s greatest poet, ___</w:t>
      </w:r>
      <w:r>
        <w:rPr>
          <w:sz w:val="28"/>
          <w:szCs w:val="28"/>
        </w:rPr>
        <w:t>_______</w:t>
      </w:r>
      <w:r w:rsidR="00561903">
        <w:rPr>
          <w:sz w:val="28"/>
          <w:szCs w:val="28"/>
        </w:rPr>
        <w:t>_____________, whose son, Jack</w:t>
      </w:r>
      <w:proofErr w:type="gramStart"/>
      <w:r w:rsidR="00561903">
        <w:rPr>
          <w:sz w:val="28"/>
          <w:szCs w:val="28"/>
        </w:rPr>
        <w:t xml:space="preserve">,  </w:t>
      </w:r>
      <w:r w:rsidR="00383149">
        <w:rPr>
          <w:sz w:val="28"/>
          <w:szCs w:val="28"/>
        </w:rPr>
        <w:t>_</w:t>
      </w:r>
      <w:proofErr w:type="gramEnd"/>
      <w:r w:rsidR="00383149">
        <w:rPr>
          <w:sz w:val="28"/>
          <w:szCs w:val="28"/>
        </w:rPr>
        <w:t>_______</w:t>
      </w:r>
      <w:r w:rsidR="00561903">
        <w:rPr>
          <w:sz w:val="28"/>
          <w:szCs w:val="28"/>
        </w:rPr>
        <w:t xml:space="preserve">_______________________________________________________________. </w:t>
      </w:r>
      <w:r w:rsidRPr="007E5C27">
        <w:rPr>
          <w:sz w:val="28"/>
          <w:szCs w:val="28"/>
        </w:rPr>
        <w:t>Each of these works shows us that when we push ourselves or others to do more that was believed possible, triumphs as well as</w:t>
      </w:r>
      <w:r w:rsidR="00383149">
        <w:rPr>
          <w:sz w:val="28"/>
          <w:szCs w:val="28"/>
        </w:rPr>
        <w:t xml:space="preserve"> losses</w:t>
      </w:r>
      <w:r w:rsidRPr="007E5C27">
        <w:rPr>
          <w:sz w:val="28"/>
          <w:szCs w:val="28"/>
        </w:rPr>
        <w:t xml:space="preserve"> </w:t>
      </w:r>
      <w:r w:rsidR="00383149">
        <w:rPr>
          <w:sz w:val="28"/>
          <w:szCs w:val="28"/>
        </w:rPr>
        <w:t>may</w:t>
      </w:r>
      <w:r w:rsidRPr="007E5C27">
        <w:rPr>
          <w:sz w:val="28"/>
          <w:szCs w:val="28"/>
        </w:rPr>
        <w:t xml:space="preserve"> result.</w:t>
      </w:r>
    </w:p>
    <w:p w:rsidR="008E598A" w:rsidRDefault="008E598A" w:rsidP="007E5C27">
      <w:pPr>
        <w:spacing w:line="480" w:lineRule="auto"/>
        <w:rPr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425E0" wp14:editId="0B6DBCE6">
                <wp:simplePos x="0" y="0"/>
                <wp:positionH relativeFrom="margin">
                  <wp:align>center</wp:align>
                </wp:positionH>
                <wp:positionV relativeFrom="paragraph">
                  <wp:posOffset>-124460</wp:posOffset>
                </wp:positionV>
                <wp:extent cx="4464050" cy="5905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8A" w:rsidRPr="00383149" w:rsidRDefault="008E598A" w:rsidP="008E598A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</w:pPr>
                            <w:r w:rsidRPr="00383149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 xml:space="preserve">Creating the </w:t>
                            </w:r>
                            <w:r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>Second</w:t>
                            </w:r>
                            <w:r w:rsidRPr="00383149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 xml:space="preserve">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25E0" id="Text Box 4" o:spid="_x0000_s1027" type="#_x0000_t202" style="position:absolute;margin-left:0;margin-top:-9.8pt;width:351.5pt;height:4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" fillcolor="#f2f2f2 [3052]" strokeweight=".5pt">
                <v:textbox>
                  <w:txbxContent>
                    <w:p w:rsidR="008E598A" w:rsidRPr="00383149" w:rsidRDefault="008E598A" w:rsidP="008E598A">
                      <w:pPr>
                        <w:jc w:val="center"/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</w:pPr>
                      <w:r w:rsidRPr="00383149"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 xml:space="preserve">Creating the </w:t>
                      </w:r>
                      <w:r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>Second</w:t>
                      </w:r>
                      <w:r w:rsidRPr="00383149"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 xml:space="preserve">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98A" w:rsidRDefault="008E598A" w:rsidP="007E5C27">
      <w:pPr>
        <w:spacing w:line="480" w:lineRule="auto"/>
        <w:rPr>
          <w:sz w:val="28"/>
          <w:szCs w:val="28"/>
        </w:rPr>
      </w:pPr>
    </w:p>
    <w:p w:rsidR="000105CE" w:rsidRDefault="008E598A" w:rsidP="007E5C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05CE" w:rsidRPr="000105CE">
        <w:rPr>
          <w:sz w:val="28"/>
          <w:szCs w:val="28"/>
        </w:rPr>
        <w:t xml:space="preserve">Annie Sullivan had a difficult childhood, filled with violence, death and poverty, as Nella </w:t>
      </w:r>
      <w:proofErr w:type="spellStart"/>
      <w:r w:rsidR="000105CE" w:rsidRPr="000105CE">
        <w:rPr>
          <w:sz w:val="28"/>
          <w:szCs w:val="28"/>
        </w:rPr>
        <w:t>Braddy</w:t>
      </w:r>
      <w:proofErr w:type="spellEnd"/>
      <w:r w:rsidR="000105CE" w:rsidRPr="000105CE">
        <w:rPr>
          <w:sz w:val="28"/>
          <w:szCs w:val="28"/>
        </w:rPr>
        <w:t xml:space="preserve"> describes her </w:t>
      </w:r>
      <w:r w:rsidR="000105CE">
        <w:rPr>
          <w:sz w:val="28"/>
          <w:szCs w:val="28"/>
        </w:rPr>
        <w:t xml:space="preserve">1933 </w:t>
      </w:r>
      <w:r w:rsidR="000105CE" w:rsidRPr="000105CE">
        <w:rPr>
          <w:sz w:val="28"/>
          <w:szCs w:val="28"/>
        </w:rPr>
        <w:t>biography</w:t>
      </w:r>
      <w:r w:rsidR="000105CE">
        <w:rPr>
          <w:sz w:val="28"/>
          <w:szCs w:val="28"/>
        </w:rPr>
        <w:t xml:space="preserve">. </w:t>
      </w:r>
      <w:r w:rsidR="000105CE" w:rsidRPr="000105CE">
        <w:rPr>
          <w:sz w:val="28"/>
          <w:szCs w:val="28"/>
        </w:rPr>
        <w:t xml:space="preserve">On the other hand, we learn from </w:t>
      </w:r>
      <w:r w:rsidR="000105CE" w:rsidRPr="000105CE">
        <w:rPr>
          <w:i/>
          <w:sz w:val="28"/>
          <w:szCs w:val="28"/>
        </w:rPr>
        <w:t>The Real Helen Keller</w:t>
      </w:r>
      <w:r w:rsidR="000105CE" w:rsidRPr="000105CE">
        <w:rPr>
          <w:sz w:val="28"/>
          <w:szCs w:val="28"/>
        </w:rPr>
        <w:t xml:space="preserve"> that Helen’s childhood, though marred by blindness and deafness, was much more privileged and comfo</w:t>
      </w:r>
      <w:r w:rsidR="000105CE">
        <w:rPr>
          <w:sz w:val="28"/>
          <w:szCs w:val="28"/>
        </w:rPr>
        <w:t xml:space="preserve">rtable. Annie’s family </w:t>
      </w:r>
      <w:r w:rsidR="000105CE" w:rsidRPr="000105CE">
        <w:rPr>
          <w:sz w:val="28"/>
          <w:szCs w:val="28"/>
        </w:rPr>
        <w:t>lived in squalor with an ill mother and an abusive, drunken father (</w:t>
      </w:r>
      <w:proofErr w:type="spellStart"/>
      <w:r w:rsidR="000105CE" w:rsidRPr="000105CE">
        <w:rPr>
          <w:sz w:val="28"/>
          <w:szCs w:val="28"/>
        </w:rPr>
        <w:t>Braddy</w:t>
      </w:r>
      <w:proofErr w:type="spellEnd"/>
      <w:r w:rsidR="000105CE" w:rsidRPr="000105CE">
        <w:rPr>
          <w:sz w:val="28"/>
          <w:szCs w:val="28"/>
        </w:rPr>
        <w:t xml:space="preserve">). </w:t>
      </w:r>
      <w:r w:rsidR="000105CE">
        <w:rPr>
          <w:sz w:val="28"/>
          <w:szCs w:val="28"/>
        </w:rPr>
        <w:t>In contrast, Helen’s</w:t>
      </w:r>
      <w:r w:rsidR="000105CE" w:rsidRPr="000105CE">
        <w:rPr>
          <w:sz w:val="28"/>
          <w:szCs w:val="28"/>
        </w:rPr>
        <w:t xml:space="preserve"> had simply become less wealthy after the Civil War (</w:t>
      </w:r>
      <w:r w:rsidR="000105CE" w:rsidRPr="000105CE">
        <w:rPr>
          <w:i/>
          <w:sz w:val="28"/>
          <w:szCs w:val="28"/>
        </w:rPr>
        <w:t>The Real Helen Keller</w:t>
      </w:r>
      <w:r w:rsidR="000105CE" w:rsidRPr="000105CE">
        <w:rPr>
          <w:sz w:val="28"/>
          <w:szCs w:val="28"/>
        </w:rPr>
        <w:t>).</w:t>
      </w:r>
      <w:r w:rsidR="000105CE">
        <w:rPr>
          <w:sz w:val="28"/>
          <w:szCs w:val="28"/>
        </w:rPr>
        <w:t xml:space="preserve">  It </w:t>
      </w:r>
      <w:r>
        <w:rPr>
          <w:sz w:val="28"/>
          <w:szCs w:val="28"/>
        </w:rPr>
        <w:t xml:space="preserve">was extraordinary that </w:t>
      </w:r>
      <w:r w:rsidR="000105CE">
        <w:rPr>
          <w:sz w:val="28"/>
          <w:szCs w:val="28"/>
        </w:rPr>
        <w:t>___________________</w:t>
      </w:r>
    </w:p>
    <w:p w:rsidR="008E598A" w:rsidRDefault="008E598A" w:rsidP="007E5C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proofErr w:type="gramStart"/>
      <w:r>
        <w:rPr>
          <w:sz w:val="28"/>
          <w:szCs w:val="28"/>
        </w:rPr>
        <w:t>ever</w:t>
      </w:r>
      <w:proofErr w:type="gramEnd"/>
      <w:r>
        <w:rPr>
          <w:sz w:val="28"/>
          <w:szCs w:val="28"/>
        </w:rPr>
        <w:t xml:space="preserve"> ________</w:t>
      </w:r>
      <w:r w:rsidR="000105CE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0105CE" w:rsidRDefault="008E598A" w:rsidP="007E5C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all. </w:t>
      </w:r>
      <w:r w:rsidR="000105CE">
        <w:rPr>
          <w:sz w:val="28"/>
          <w:szCs w:val="28"/>
        </w:rPr>
        <w:t>Among Annie’s challenges were _______________________________________________________</w:t>
      </w:r>
      <w:proofErr w:type="gramStart"/>
      <w:r w:rsidR="000105CE">
        <w:rPr>
          <w:sz w:val="28"/>
          <w:szCs w:val="28"/>
        </w:rPr>
        <w:t>_ .</w:t>
      </w:r>
      <w:proofErr w:type="gramEnd"/>
      <w:r w:rsidR="000105CE">
        <w:rPr>
          <w:sz w:val="28"/>
          <w:szCs w:val="28"/>
        </w:rPr>
        <w:t xml:space="preserve"> Haunted by ___________________ ____________________________ and the loss of ___________________________, Annie ________________________________</w:t>
      </w:r>
      <w:proofErr w:type="gramStart"/>
      <w:r w:rsidR="000105CE">
        <w:rPr>
          <w:sz w:val="28"/>
          <w:szCs w:val="28"/>
        </w:rPr>
        <w:t>_ ..</w:t>
      </w:r>
      <w:proofErr w:type="gramEnd"/>
      <w:r w:rsidR="000105CE">
        <w:rPr>
          <w:sz w:val="28"/>
          <w:szCs w:val="28"/>
        </w:rPr>
        <w:t xml:space="preserve"> Eventually, however, _________________________________________________. In </w:t>
      </w:r>
      <w:r w:rsidR="000105CE" w:rsidRPr="000105CE">
        <w:rPr>
          <w:i/>
          <w:sz w:val="28"/>
          <w:szCs w:val="28"/>
        </w:rPr>
        <w:t>The Miracle Worker</w:t>
      </w:r>
      <w:r w:rsidR="000105CE">
        <w:rPr>
          <w:sz w:val="28"/>
          <w:szCs w:val="28"/>
        </w:rPr>
        <w:t xml:space="preserve">, whose title refers to ______________________, Gibson portrays the relationship of Annie and the deaf-blind child Helen as______________________________ </w:t>
      </w:r>
    </w:p>
    <w:p w:rsidR="000105CE" w:rsidRPr="000105CE" w:rsidRDefault="000105CE" w:rsidP="007E5C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bookmarkStart w:id="0" w:name="_GoBack"/>
      <w:bookmarkEnd w:id="0"/>
      <w:r>
        <w:rPr>
          <w:sz w:val="28"/>
          <w:szCs w:val="28"/>
        </w:rPr>
        <w:t>. In her teaching of Helen, Annie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 xml:space="preserve">_  </w:t>
      </w:r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so on…Refer to the Essential Questions listed on the Essay Assignment.</w:t>
      </w:r>
    </w:p>
    <w:sectPr w:rsidR="000105CE" w:rsidRPr="000105CE" w:rsidSect="006073D8">
      <w:pgSz w:w="12240" w:h="15840" w:code="1"/>
      <w:pgMar w:top="936" w:right="936" w:bottom="936" w:left="93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7"/>
    <w:rsid w:val="000105CE"/>
    <w:rsid w:val="00286876"/>
    <w:rsid w:val="00383149"/>
    <w:rsid w:val="003F7784"/>
    <w:rsid w:val="00561903"/>
    <w:rsid w:val="006073D8"/>
    <w:rsid w:val="007E5C27"/>
    <w:rsid w:val="008E598A"/>
    <w:rsid w:val="00AB71CC"/>
    <w:rsid w:val="00B81B7B"/>
    <w:rsid w:val="00D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0690E-B009-486C-91C4-2D2E13F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F333-66DB-46F8-B0E2-43B992F6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273</Words>
  <Characters>2590</Characters>
  <Application>Microsoft Office Word</Application>
  <DocSecurity>0</DocSecurity>
  <Lines>287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Penny Culliton</cp:lastModifiedBy>
  <cp:revision>4</cp:revision>
  <dcterms:created xsi:type="dcterms:W3CDTF">2017-04-02T16:46:00Z</dcterms:created>
  <dcterms:modified xsi:type="dcterms:W3CDTF">2017-04-02T18:15:00Z</dcterms:modified>
</cp:coreProperties>
</file>